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2A" w:rsidRDefault="00ED5FDD" w:rsidP="00ED5FDD">
      <w:pPr>
        <w:spacing w:after="0"/>
        <w:jc w:val="right"/>
      </w:pPr>
      <w:r>
        <w:t>….…………………………., dnia …………………. r.</w:t>
      </w:r>
    </w:p>
    <w:p w:rsidR="00ED5FDD" w:rsidRPr="00ED5FDD" w:rsidRDefault="00ED5FDD" w:rsidP="006F4F2D">
      <w:pPr>
        <w:spacing w:after="0"/>
        <w:ind w:left="4956" w:firstLine="708"/>
        <w:rPr>
          <w:i/>
          <w:sz w:val="20"/>
        </w:rPr>
      </w:pPr>
      <w:r w:rsidRPr="00ED5FDD">
        <w:rPr>
          <w:i/>
          <w:sz w:val="20"/>
        </w:rPr>
        <w:t>miejscowość</w:t>
      </w:r>
      <w:r w:rsidRPr="00ED5FDD">
        <w:rPr>
          <w:i/>
          <w:sz w:val="20"/>
        </w:rPr>
        <w:tab/>
      </w:r>
      <w:r w:rsidRPr="00ED5FDD">
        <w:rPr>
          <w:i/>
          <w:sz w:val="20"/>
        </w:rPr>
        <w:tab/>
        <w:t xml:space="preserve">    </w:t>
      </w:r>
      <w:r w:rsidR="006F4F2D">
        <w:rPr>
          <w:i/>
          <w:sz w:val="20"/>
        </w:rPr>
        <w:t xml:space="preserve">  </w:t>
      </w:r>
      <w:r w:rsidRPr="00ED5FDD">
        <w:rPr>
          <w:i/>
          <w:sz w:val="20"/>
        </w:rPr>
        <w:t>data</w:t>
      </w:r>
    </w:p>
    <w:p w:rsidR="00ED5FDD" w:rsidRDefault="00ED5FDD" w:rsidP="00ED5FDD">
      <w:pPr>
        <w:jc w:val="right"/>
      </w:pPr>
    </w:p>
    <w:p w:rsidR="00ED5FDD" w:rsidRDefault="00ED5FDD" w:rsidP="00B34862">
      <w:pPr>
        <w:spacing w:after="0"/>
      </w:pPr>
      <w:r>
        <w:t>……………………………………………………………………</w:t>
      </w:r>
    </w:p>
    <w:p w:rsidR="00ED5FDD" w:rsidRPr="00B34862" w:rsidRDefault="006F4F2D" w:rsidP="00B34862">
      <w:pPr>
        <w:spacing w:after="0"/>
        <w:rPr>
          <w:i/>
          <w:sz w:val="20"/>
        </w:rPr>
      </w:pPr>
      <w:r>
        <w:rPr>
          <w:i/>
          <w:sz w:val="20"/>
        </w:rPr>
        <w:t>i</w:t>
      </w:r>
      <w:r w:rsidR="00ED5FDD" w:rsidRPr="00B34862">
        <w:rPr>
          <w:i/>
          <w:sz w:val="20"/>
        </w:rPr>
        <w:t>mię i nazwisko wnioskodawcy</w:t>
      </w:r>
    </w:p>
    <w:p w:rsidR="00ED5FDD" w:rsidRDefault="00ED5FDD" w:rsidP="00ED5FDD">
      <w:pPr>
        <w:jc w:val="right"/>
      </w:pPr>
    </w:p>
    <w:p w:rsidR="00ED5FDD" w:rsidRDefault="00ED5FDD" w:rsidP="00B34862">
      <w:pPr>
        <w:spacing w:after="0"/>
      </w:pPr>
      <w:r>
        <w:t>……………………………………………………………………</w:t>
      </w:r>
    </w:p>
    <w:p w:rsidR="00ED5FDD" w:rsidRPr="00B34862" w:rsidRDefault="00C94C8B" w:rsidP="00B34862">
      <w:pPr>
        <w:spacing w:after="0"/>
        <w:rPr>
          <w:i/>
          <w:sz w:val="20"/>
        </w:rPr>
      </w:pPr>
      <w:r>
        <w:rPr>
          <w:i/>
          <w:sz w:val="20"/>
        </w:rPr>
        <w:t>adres zamieszkania</w:t>
      </w:r>
    </w:p>
    <w:p w:rsidR="00B34862" w:rsidRDefault="00B34862" w:rsidP="00B34862">
      <w:pPr>
        <w:spacing w:after="0"/>
      </w:pPr>
    </w:p>
    <w:p w:rsidR="00B34862" w:rsidRDefault="00B34862" w:rsidP="00B34862">
      <w:pPr>
        <w:spacing w:after="0"/>
      </w:pPr>
    </w:p>
    <w:p w:rsidR="00F00901" w:rsidRDefault="00F00901" w:rsidP="00B34862">
      <w:pPr>
        <w:spacing w:after="0"/>
        <w:jc w:val="right"/>
      </w:pPr>
    </w:p>
    <w:p w:rsidR="00B34862" w:rsidRPr="00C94C8B" w:rsidRDefault="00B34862" w:rsidP="00B34862">
      <w:pPr>
        <w:spacing w:after="0"/>
        <w:jc w:val="right"/>
        <w:rPr>
          <w:b/>
          <w:sz w:val="24"/>
        </w:rPr>
      </w:pPr>
      <w:r w:rsidRPr="00C94C8B">
        <w:rPr>
          <w:b/>
          <w:sz w:val="24"/>
        </w:rPr>
        <w:t>Wojewódzki Szpital Specjalistyczny im. NMP</w:t>
      </w:r>
    </w:p>
    <w:p w:rsidR="00F00901" w:rsidRPr="00C94C8B" w:rsidRDefault="00F00901" w:rsidP="00B34862">
      <w:pPr>
        <w:spacing w:after="0"/>
        <w:jc w:val="right"/>
        <w:rPr>
          <w:b/>
          <w:sz w:val="24"/>
        </w:rPr>
      </w:pPr>
      <w:r w:rsidRPr="00C94C8B">
        <w:rPr>
          <w:b/>
          <w:sz w:val="24"/>
        </w:rPr>
        <w:t>Bialska 104/118</w:t>
      </w:r>
    </w:p>
    <w:p w:rsidR="006F4F2D" w:rsidRPr="00C94C8B" w:rsidRDefault="00F00901" w:rsidP="006F4F2D">
      <w:pPr>
        <w:spacing w:after="0"/>
        <w:jc w:val="right"/>
        <w:rPr>
          <w:b/>
          <w:sz w:val="24"/>
        </w:rPr>
      </w:pPr>
      <w:r w:rsidRPr="00C94C8B">
        <w:rPr>
          <w:b/>
          <w:sz w:val="24"/>
        </w:rPr>
        <w:t>42-200 Częstochowa</w:t>
      </w:r>
    </w:p>
    <w:p w:rsidR="00F00901" w:rsidRDefault="00F00901" w:rsidP="00B34862">
      <w:pPr>
        <w:spacing w:after="0"/>
        <w:jc w:val="right"/>
        <w:rPr>
          <w:b/>
        </w:rPr>
      </w:pPr>
    </w:p>
    <w:p w:rsidR="00F00901" w:rsidRDefault="00F00901" w:rsidP="00B34862">
      <w:pPr>
        <w:spacing w:after="0"/>
        <w:jc w:val="right"/>
        <w:rPr>
          <w:b/>
        </w:rPr>
      </w:pPr>
    </w:p>
    <w:p w:rsidR="00F00901" w:rsidRDefault="00F00901" w:rsidP="00B34862">
      <w:pPr>
        <w:spacing w:after="0"/>
        <w:jc w:val="right"/>
        <w:rPr>
          <w:b/>
        </w:rPr>
      </w:pPr>
    </w:p>
    <w:p w:rsidR="00F00901" w:rsidRDefault="00F00901" w:rsidP="00B34862">
      <w:pPr>
        <w:spacing w:after="0"/>
        <w:jc w:val="right"/>
        <w:rPr>
          <w:b/>
        </w:rPr>
      </w:pPr>
    </w:p>
    <w:p w:rsidR="00F00901" w:rsidRDefault="00F00901" w:rsidP="00B34862">
      <w:pPr>
        <w:spacing w:after="0"/>
        <w:jc w:val="right"/>
        <w:rPr>
          <w:b/>
        </w:rPr>
      </w:pPr>
    </w:p>
    <w:p w:rsidR="00F00901" w:rsidRPr="006F4F2D" w:rsidRDefault="00F00901" w:rsidP="00F00901">
      <w:pPr>
        <w:spacing w:after="0"/>
        <w:ind w:firstLine="708"/>
        <w:jc w:val="center"/>
        <w:rPr>
          <w:b/>
          <w:sz w:val="28"/>
        </w:rPr>
      </w:pPr>
      <w:r w:rsidRPr="006F4F2D">
        <w:rPr>
          <w:b/>
          <w:sz w:val="28"/>
        </w:rPr>
        <w:t xml:space="preserve">WNIOSEK O ZAPEWNIENIE DOSTĘPNOŚCI ARCHITEKTONICZNEJ LUB INFORMACYJNO-KOMUNIKACYJNEJ </w:t>
      </w:r>
    </w:p>
    <w:p w:rsidR="00F00901" w:rsidRDefault="00F00901" w:rsidP="00F00901">
      <w:pPr>
        <w:spacing w:after="0"/>
        <w:ind w:firstLine="708"/>
        <w:jc w:val="center"/>
        <w:rPr>
          <w:b/>
          <w:u w:val="single"/>
        </w:rPr>
      </w:pPr>
    </w:p>
    <w:p w:rsidR="006F4F2D" w:rsidRDefault="006F4F2D" w:rsidP="00F00901">
      <w:pPr>
        <w:spacing w:after="0"/>
        <w:ind w:firstLine="708"/>
        <w:jc w:val="center"/>
        <w:rPr>
          <w:b/>
          <w:u w:val="single"/>
        </w:rPr>
      </w:pPr>
    </w:p>
    <w:p w:rsidR="006F4F2D" w:rsidRDefault="006F4F2D" w:rsidP="006F4F2D">
      <w:pPr>
        <w:spacing w:after="0"/>
        <w:rPr>
          <w:b/>
        </w:rPr>
      </w:pPr>
    </w:p>
    <w:p w:rsidR="006F4F2D" w:rsidRDefault="006F4F2D" w:rsidP="006F4F2D">
      <w:pPr>
        <w:spacing w:after="0"/>
      </w:pPr>
      <w:r>
        <w:t>Zwracam się z wniosk</w:t>
      </w:r>
      <w:r w:rsidR="00C94C8B">
        <w:t xml:space="preserve">iem o zapewnienie dostępności: </w:t>
      </w:r>
    </w:p>
    <w:p w:rsidR="006F4F2D" w:rsidRDefault="006F4F2D" w:rsidP="00C94C8B">
      <w:pPr>
        <w:spacing w:after="0" w:line="240" w:lineRule="auto"/>
      </w:pPr>
      <w:r w:rsidRPr="006F4F2D">
        <w:rPr>
          <w:rFonts w:cstheme="minorHAnsi"/>
          <w:sz w:val="40"/>
        </w:rPr>
        <w:t>□</w:t>
      </w:r>
      <w:r>
        <w:tab/>
        <w:t xml:space="preserve">ARCHITEKTONICZNEJ </w:t>
      </w:r>
    </w:p>
    <w:p w:rsidR="006F4F2D" w:rsidRPr="00C94C8B" w:rsidRDefault="006F4F2D" w:rsidP="00C94C8B">
      <w:pPr>
        <w:spacing w:after="0" w:line="240" w:lineRule="auto"/>
      </w:pPr>
      <w:r w:rsidRPr="006F4F2D">
        <w:rPr>
          <w:rFonts w:cstheme="minorHAnsi"/>
          <w:sz w:val="40"/>
        </w:rPr>
        <w:t>□</w:t>
      </w:r>
      <w:r>
        <w:rPr>
          <w:rFonts w:cstheme="minorHAnsi"/>
          <w:sz w:val="40"/>
        </w:rPr>
        <w:tab/>
      </w:r>
      <w:r>
        <w:rPr>
          <w:rFonts w:cstheme="minorHAnsi"/>
        </w:rPr>
        <w:t xml:space="preserve">INFORMACYJNO – KOMUNIKACYJNEJ </w:t>
      </w:r>
    </w:p>
    <w:p w:rsidR="006F4F2D" w:rsidRDefault="00C94C8B" w:rsidP="006F4F2D">
      <w:pPr>
        <w:spacing w:after="0"/>
        <w:rPr>
          <w:i/>
          <w:sz w:val="18"/>
        </w:rPr>
      </w:pPr>
      <w:r w:rsidRPr="00C94C8B">
        <w:rPr>
          <w:i/>
          <w:sz w:val="18"/>
        </w:rPr>
        <w:t>(zaznaczyć właściwe)</w:t>
      </w:r>
    </w:p>
    <w:p w:rsidR="00C94C8B" w:rsidRDefault="00C94C8B" w:rsidP="006F4F2D">
      <w:pPr>
        <w:spacing w:after="0"/>
        <w:rPr>
          <w:i/>
          <w:sz w:val="18"/>
        </w:rPr>
      </w:pPr>
    </w:p>
    <w:p w:rsidR="00C94C8B" w:rsidRPr="00C94C8B" w:rsidRDefault="00C94C8B" w:rsidP="006F4F2D">
      <w:pPr>
        <w:spacing w:after="0"/>
        <w:rPr>
          <w:i/>
        </w:rPr>
      </w:pPr>
    </w:p>
    <w:p w:rsidR="00C94C8B" w:rsidRDefault="00C94C8B" w:rsidP="006F4F2D">
      <w:pPr>
        <w:spacing w:after="0"/>
      </w:pPr>
      <w:r w:rsidRPr="00C94C8B">
        <w:t>Wskazanie bariery utrudniającej lub uniemożliwiającej dostępność w zakresie architektonicznym lub informacyjno-komunikacyjnym</w:t>
      </w:r>
      <w:r>
        <w:t>:</w:t>
      </w:r>
      <w:r>
        <w:br/>
      </w:r>
    </w:p>
    <w:p w:rsidR="00C94C8B" w:rsidRPr="00C94C8B" w:rsidRDefault="00C94C8B" w:rsidP="00C94C8B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C8B" w:rsidRDefault="00C94C8B" w:rsidP="006F4F2D">
      <w:pPr>
        <w:spacing w:after="0"/>
        <w:rPr>
          <w:i/>
          <w:sz w:val="18"/>
        </w:rPr>
      </w:pPr>
    </w:p>
    <w:p w:rsidR="00C94C8B" w:rsidRPr="00C94C8B" w:rsidRDefault="00C94C8B" w:rsidP="006F4F2D">
      <w:pPr>
        <w:spacing w:after="0"/>
        <w:rPr>
          <w:i/>
          <w:sz w:val="18"/>
        </w:rPr>
      </w:pPr>
    </w:p>
    <w:p w:rsidR="006F4F2D" w:rsidRDefault="00C94C8B" w:rsidP="00C94C8B">
      <w:pPr>
        <w:spacing w:after="0"/>
      </w:pPr>
      <w:r>
        <w:t>W</w:t>
      </w:r>
      <w:r w:rsidRPr="00C94C8B">
        <w:t xml:space="preserve">skazanie preferowanego </w:t>
      </w:r>
      <w:r>
        <w:t>sposobu zapewnienia dostępności</w:t>
      </w:r>
      <w:r w:rsidRPr="00C94C8B">
        <w:t xml:space="preserve"> </w:t>
      </w:r>
      <w:r>
        <w:t>(</w:t>
      </w:r>
      <w:r w:rsidRPr="00C94C8B">
        <w:t>jeżeli dotyczy</w:t>
      </w:r>
      <w:r>
        <w:t>):</w:t>
      </w:r>
    </w:p>
    <w:p w:rsidR="00C94C8B" w:rsidRDefault="00C94C8B" w:rsidP="00C94C8B">
      <w:pPr>
        <w:spacing w:after="0"/>
      </w:pPr>
    </w:p>
    <w:p w:rsidR="00C94C8B" w:rsidRPr="00C94C8B" w:rsidRDefault="00C94C8B" w:rsidP="00C94C8B">
      <w:pPr>
        <w:spacing w:after="0"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94C8B" w:rsidRDefault="00C94C8B" w:rsidP="00C94C8B">
      <w:pPr>
        <w:spacing w:after="0"/>
      </w:pPr>
    </w:p>
    <w:p w:rsidR="00C94C8B" w:rsidRDefault="00C94C8B" w:rsidP="00C94C8B">
      <w:pPr>
        <w:spacing w:after="0"/>
      </w:pPr>
    </w:p>
    <w:p w:rsidR="00C94C8B" w:rsidRPr="00C94C8B" w:rsidRDefault="00C94C8B" w:rsidP="00C94C8B">
      <w:pPr>
        <w:spacing w:after="0"/>
      </w:pPr>
      <w:r>
        <w:t xml:space="preserve">Dane do kontaktu – forma kontaktu </w:t>
      </w:r>
      <w:r w:rsidRPr="00C94C8B">
        <w:rPr>
          <w:i/>
        </w:rPr>
        <w:t>(np. numer telefonu, adres pocz</w:t>
      </w:r>
      <w:r>
        <w:rPr>
          <w:i/>
        </w:rPr>
        <w:t>towy, adres e-mail)</w:t>
      </w:r>
      <w:r>
        <w:t>:</w:t>
      </w:r>
    </w:p>
    <w:p w:rsidR="00C94C8B" w:rsidRDefault="00C94C8B" w:rsidP="00C94C8B">
      <w:pPr>
        <w:spacing w:after="0"/>
      </w:pPr>
    </w:p>
    <w:p w:rsidR="00C94C8B" w:rsidRPr="00C94C8B" w:rsidRDefault="00C94C8B" w:rsidP="00C94C8B">
      <w:pPr>
        <w:spacing w:after="0" w:line="360" w:lineRule="auto"/>
      </w:pPr>
      <w:r w:rsidRPr="00C94C8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4862" w:rsidRDefault="00B34862" w:rsidP="00B34862">
      <w:pPr>
        <w:spacing w:after="0"/>
        <w:jc w:val="right"/>
        <w:rPr>
          <w:b/>
        </w:rPr>
      </w:pPr>
    </w:p>
    <w:p w:rsidR="00C94C8B" w:rsidRDefault="00C94C8B" w:rsidP="00B34862">
      <w:pPr>
        <w:spacing w:after="0"/>
        <w:jc w:val="right"/>
        <w:rPr>
          <w:b/>
        </w:rPr>
      </w:pPr>
    </w:p>
    <w:p w:rsidR="00C94C8B" w:rsidRDefault="00C94C8B" w:rsidP="00B34862">
      <w:pPr>
        <w:spacing w:after="0"/>
        <w:jc w:val="right"/>
        <w:rPr>
          <w:b/>
        </w:rPr>
      </w:pPr>
    </w:p>
    <w:p w:rsidR="00C94C8B" w:rsidRDefault="00C94C8B" w:rsidP="00B34862">
      <w:pPr>
        <w:spacing w:after="0"/>
        <w:jc w:val="right"/>
      </w:pPr>
      <w:r>
        <w:t>.………..</w:t>
      </w:r>
      <w:r w:rsidRPr="00C94C8B">
        <w:t>………………………………….</w:t>
      </w:r>
    </w:p>
    <w:p w:rsidR="00C94C8B" w:rsidRDefault="00C94C8B" w:rsidP="00B34862">
      <w:pPr>
        <w:spacing w:after="0"/>
        <w:jc w:val="right"/>
        <w:rPr>
          <w:i/>
          <w:sz w:val="18"/>
        </w:rPr>
      </w:pPr>
      <w:r w:rsidRPr="00C94C8B">
        <w:rPr>
          <w:i/>
          <w:sz w:val="18"/>
        </w:rPr>
        <w:t>(data i podpis wnioskodawcy)</w:t>
      </w:r>
    </w:p>
    <w:p w:rsidR="009312BB" w:rsidRDefault="009312BB" w:rsidP="00B34862">
      <w:pPr>
        <w:spacing w:after="0"/>
        <w:jc w:val="right"/>
        <w:rPr>
          <w:i/>
          <w:sz w:val="18"/>
        </w:rPr>
      </w:pPr>
    </w:p>
    <w:p w:rsidR="009312BB" w:rsidRDefault="009312BB" w:rsidP="00B34862">
      <w:pPr>
        <w:spacing w:after="0"/>
        <w:jc w:val="right"/>
        <w:rPr>
          <w:i/>
          <w:sz w:val="18"/>
        </w:rPr>
      </w:pPr>
    </w:p>
    <w:p w:rsidR="009312BB" w:rsidRDefault="009312BB" w:rsidP="009312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7"/>
        <w:jc w:val="center"/>
        <w:rPr>
          <w:rFonts w:ascii="Calibri" w:hAnsi="Calibri" w:cs="Calibri"/>
          <w:color w:val="000000"/>
          <w:sz w:val="20"/>
          <w:u w:val="single"/>
        </w:rPr>
      </w:pPr>
    </w:p>
    <w:p w:rsidR="009312BB" w:rsidRDefault="009312BB" w:rsidP="009312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7"/>
        <w:jc w:val="center"/>
        <w:rPr>
          <w:rFonts w:ascii="Calibri" w:hAnsi="Calibri" w:cs="Calibri"/>
          <w:color w:val="000000"/>
          <w:sz w:val="20"/>
          <w:u w:val="single"/>
        </w:rPr>
      </w:pPr>
    </w:p>
    <w:p w:rsidR="009312BB" w:rsidRPr="009312BB" w:rsidRDefault="009312BB" w:rsidP="009312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7"/>
        <w:jc w:val="center"/>
        <w:rPr>
          <w:rFonts w:ascii="Calibri" w:hAnsi="Calibri" w:cs="Calibri"/>
          <w:color w:val="FF0000"/>
          <w:sz w:val="20"/>
          <w:u w:val="single"/>
        </w:rPr>
      </w:pPr>
      <w:r w:rsidRPr="009312BB">
        <w:rPr>
          <w:rFonts w:ascii="Calibri" w:hAnsi="Calibri" w:cs="Calibri"/>
          <w:color w:val="FF0000"/>
          <w:sz w:val="20"/>
          <w:u w:val="single"/>
        </w:rPr>
        <w:t xml:space="preserve">Klauzula informacyjna o przetwarzaniu danych osobowych w związku z </w:t>
      </w:r>
      <w:bookmarkStart w:id="0" w:name="_GoBack"/>
      <w:bookmarkEnd w:id="0"/>
      <w:r w:rsidRPr="009312BB">
        <w:rPr>
          <w:rFonts w:ascii="Calibri" w:hAnsi="Calibri" w:cs="Calibri"/>
          <w:color w:val="FF0000"/>
          <w:sz w:val="20"/>
          <w:u w:val="single"/>
        </w:rPr>
        <w:t xml:space="preserve">rozpatrzeniem  wniosku </w:t>
      </w:r>
      <w:r w:rsidRPr="009312BB">
        <w:rPr>
          <w:rFonts w:ascii="Calibri" w:hAnsi="Calibri" w:cs="Calibri"/>
          <w:color w:val="FF0000"/>
          <w:sz w:val="20"/>
          <w:u w:val="single"/>
        </w:rPr>
        <w:br/>
        <w:t>o zapewnienie dostępności architektonicznej lub informacyjno-komunikacyjnej</w:t>
      </w:r>
    </w:p>
    <w:p w:rsidR="009312BB" w:rsidRPr="009312BB" w:rsidRDefault="009312BB" w:rsidP="009312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color w:val="FF0000"/>
          <w:szCs w:val="24"/>
          <w:highlight w:val="white"/>
        </w:rPr>
      </w:pPr>
    </w:p>
    <w:p w:rsidR="009312BB" w:rsidRPr="009312BB" w:rsidRDefault="009312BB" w:rsidP="009312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"/>
        <w:jc w:val="both"/>
        <w:rPr>
          <w:rFonts w:ascii="Calibri" w:hAnsi="Calibri" w:cs="Calibri"/>
          <w:color w:val="FF0000"/>
          <w:sz w:val="20"/>
        </w:rPr>
      </w:pPr>
      <w:r w:rsidRPr="009312BB">
        <w:rPr>
          <w:rFonts w:ascii="Calibri" w:hAnsi="Calibri" w:cs="Calibri"/>
          <w:color w:val="FF0000"/>
          <w:sz w:val="20"/>
          <w:highlight w:val="white"/>
        </w:rPr>
        <w:t xml:space="preserve">Na podstawie art. 13 ust. 1 i 2 rozporządzenia Parlamentu Europejskiego i Rady (UE) </w:t>
      </w:r>
      <w:r w:rsidRPr="009312BB">
        <w:rPr>
          <w:rFonts w:ascii="Calibri" w:hAnsi="Calibri" w:cs="Calibri"/>
          <w:color w:val="FF0000"/>
          <w:sz w:val="20"/>
        </w:rPr>
        <w:t xml:space="preserve"> </w:t>
      </w:r>
      <w:r w:rsidRPr="009312BB">
        <w:rPr>
          <w:rFonts w:ascii="Calibri" w:hAnsi="Calibri" w:cs="Calibri"/>
          <w:color w:val="FF0000"/>
          <w:sz w:val="20"/>
          <w:highlight w:val="white"/>
        </w:rPr>
        <w:t xml:space="preserve">2016/679 </w:t>
      </w:r>
      <w:r w:rsidRPr="009312BB">
        <w:rPr>
          <w:rFonts w:ascii="Calibri" w:hAnsi="Calibri" w:cs="Calibri"/>
          <w:color w:val="FF0000"/>
          <w:sz w:val="20"/>
          <w:highlight w:val="white"/>
        </w:rPr>
        <w:br/>
        <w:t xml:space="preserve">z dnia 27 kwietnia 2016 r. w sprawie ochrony osób fizycznych w związku z </w:t>
      </w:r>
      <w:r w:rsidRPr="009312BB">
        <w:rPr>
          <w:rFonts w:ascii="Calibri" w:hAnsi="Calibri" w:cs="Calibri"/>
          <w:color w:val="FF0000"/>
          <w:sz w:val="20"/>
        </w:rPr>
        <w:t xml:space="preserve"> </w:t>
      </w:r>
      <w:r w:rsidRPr="009312BB">
        <w:rPr>
          <w:rFonts w:ascii="Calibri" w:hAnsi="Calibri" w:cs="Calibri"/>
          <w:color w:val="FF0000"/>
          <w:sz w:val="20"/>
          <w:highlight w:val="white"/>
        </w:rPr>
        <w:t xml:space="preserve">przetwarzaniem danych osobowych i w sprawie swobodnego przepływu takich danych oraz </w:t>
      </w:r>
      <w:r w:rsidRPr="009312BB">
        <w:rPr>
          <w:rFonts w:ascii="Calibri" w:hAnsi="Calibri" w:cs="Calibri"/>
          <w:color w:val="FF0000"/>
          <w:sz w:val="20"/>
        </w:rPr>
        <w:t xml:space="preserve"> </w:t>
      </w:r>
      <w:r w:rsidRPr="009312BB">
        <w:rPr>
          <w:rFonts w:ascii="Calibri" w:hAnsi="Calibri" w:cs="Calibri"/>
          <w:color w:val="FF0000"/>
          <w:sz w:val="20"/>
          <w:highlight w:val="white"/>
        </w:rPr>
        <w:t xml:space="preserve">uchylenia dyrektywy 95/46/WE (ogólnego rozporządzenia o ochronie danych), </w:t>
      </w:r>
      <w:r w:rsidRPr="009312BB">
        <w:rPr>
          <w:rFonts w:ascii="Calibri" w:hAnsi="Calibri" w:cs="Calibri"/>
          <w:color w:val="FF0000"/>
          <w:sz w:val="20"/>
        </w:rPr>
        <w:t xml:space="preserve"> </w:t>
      </w:r>
      <w:r w:rsidRPr="009312BB">
        <w:rPr>
          <w:rFonts w:ascii="Calibri" w:hAnsi="Calibri" w:cs="Calibri"/>
          <w:color w:val="FF0000"/>
          <w:sz w:val="20"/>
          <w:highlight w:val="white"/>
        </w:rPr>
        <w:t>dalej: RODO, informujemy, że:</w:t>
      </w:r>
      <w:r w:rsidRPr="009312BB">
        <w:rPr>
          <w:rFonts w:ascii="Calibri" w:hAnsi="Calibri" w:cs="Calibri"/>
          <w:color w:val="FF0000"/>
          <w:sz w:val="20"/>
        </w:rPr>
        <w:t xml:space="preserve"> </w:t>
      </w:r>
    </w:p>
    <w:p w:rsidR="009312BB" w:rsidRPr="009312BB" w:rsidRDefault="009312BB" w:rsidP="009312B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color w:val="FF0000"/>
          <w:sz w:val="20"/>
          <w:highlight w:val="white"/>
        </w:rPr>
      </w:pPr>
    </w:p>
    <w:p w:rsidR="009312BB" w:rsidRPr="009312BB" w:rsidRDefault="009312BB" w:rsidP="009312BB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hAnsi="Calibri" w:cs="Calibri"/>
          <w:color w:val="FF0000"/>
          <w:sz w:val="20"/>
        </w:rPr>
      </w:pPr>
      <w:r w:rsidRPr="009312BB">
        <w:rPr>
          <w:rFonts w:ascii="Calibri" w:hAnsi="Calibri" w:cs="Calibri"/>
          <w:color w:val="FF0000"/>
          <w:sz w:val="20"/>
          <w:highlight w:val="white"/>
        </w:rPr>
        <w:t>Administratorem Pani/Pana danych osobowych jest</w:t>
      </w:r>
      <w:r w:rsidRPr="009312BB">
        <w:rPr>
          <w:rFonts w:ascii="Calibri" w:hAnsi="Calibri" w:cs="Calibri"/>
          <w:color w:val="FF0000"/>
          <w:sz w:val="20"/>
        </w:rPr>
        <w:t xml:space="preserve">: 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cs="Calibri"/>
          <w:iCs/>
          <w:color w:val="FF0000"/>
          <w:sz w:val="20"/>
        </w:rPr>
        <w:t xml:space="preserve">Administrator wyznaczył inspektora ochrony danych, kontakt z nim możliwy jest za pomocą poczty elektronicznej pod adresem: </w:t>
      </w:r>
      <w:r w:rsidRPr="009312BB">
        <w:rPr>
          <w:rFonts w:cs="Calibri"/>
          <w:color w:val="FF0000"/>
          <w:sz w:val="20"/>
          <w:shd w:val="clear" w:color="auto" w:fill="FFFFFF"/>
        </w:rPr>
        <w:t xml:space="preserve"> </w:t>
      </w:r>
      <w:proofErr w:type="spellStart"/>
      <w:r>
        <w:rPr>
          <w:rFonts w:cs="Calibri"/>
          <w:color w:val="FF0000"/>
          <w:sz w:val="20"/>
          <w:shd w:val="clear" w:color="auto" w:fill="FFFFFF"/>
        </w:rPr>
        <w:t>iod</w:t>
      </w:r>
      <w:proofErr w:type="spellEnd"/>
      <w:r w:rsidRPr="009312BB">
        <w:rPr>
          <w:rFonts w:cs="Calibri"/>
          <w:color w:val="FF0000"/>
          <w:sz w:val="20"/>
          <w:shd w:val="clear" w:color="auto" w:fill="FFFFFF"/>
        </w:rPr>
        <w:t xml:space="preserve"> lub tradycyjnie na adres siedziby administratora.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>Pani/Pana dane osobowe przetwarzane będą w celu rozpatrzenia wniosku</w:t>
      </w:r>
      <w:r w:rsidRPr="009312BB">
        <w:rPr>
          <w:rFonts w:eastAsia="Arial" w:cs="Calibri"/>
          <w:color w:val="FF0000"/>
          <w:sz w:val="20"/>
          <w:highlight w:val="white"/>
        </w:rPr>
        <w:br/>
        <w:t xml:space="preserve"> o zapewnienie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>dostępności architektonicznej, informacyjno-komunikacyjnej</w:t>
      </w:r>
      <w:r w:rsidRPr="009312BB">
        <w:rPr>
          <w:rFonts w:eastAsia="Arial" w:cs="Calibri"/>
          <w:color w:val="FF0000"/>
          <w:sz w:val="20"/>
        </w:rPr>
        <w:t>.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 xml:space="preserve">Pani/Pana dane osobowe będą przetwarzane na podstawie: art. 6 ust. 1 lit. c RODO tj.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przetwarzanie jest niezbędne do wypełnienia obowiązku prawnego ciążącego na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administratorze wynikającego z art. 30 ustawy z dnia 19 lipca 2019 r. o zapewnianiu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>dostępności osobom ze szczególnymi potrzebami (Dz. U. z 2020 r. poz.1062)</w:t>
      </w:r>
      <w:r w:rsidRPr="009312BB">
        <w:rPr>
          <w:rFonts w:eastAsia="Arial" w:cs="Calibri"/>
          <w:color w:val="FF0000"/>
          <w:sz w:val="20"/>
        </w:rPr>
        <w:t xml:space="preserve"> 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 xml:space="preserve">Pani/Pana dane osobowe będą przetwarzane jedynie w okresie niezbędnym do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rozpatrzenia wniosku i skargi i przechowywane przez okres wskazany w przepisach ustawy z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>dnia 14 lipca 1983 r. o narodowym zasobie archiwalnym i archiwach.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 xml:space="preserve">Przysługuje Pani/Panu prawo do żądania dostępu do swoich danych oraz ich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sprostowania. Przysługuje także Państwu prawo do żądania usunięcia lub ograniczenia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przetwarzania, </w:t>
      </w:r>
      <w:r w:rsidRPr="009312BB">
        <w:rPr>
          <w:rFonts w:eastAsia="Arial" w:cs="Calibri"/>
          <w:color w:val="FF0000"/>
          <w:sz w:val="20"/>
          <w:highlight w:val="white"/>
        </w:rPr>
        <w:br/>
        <w:t xml:space="preserve">a także sprzeciwu na przetwarzanie, przy czym przysługuje ono jedynie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w sytuacji, jeżeli dalsze przetwarzane nie jest niezbędne do wywiązania się przez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Administratora </w:t>
      </w:r>
      <w:r w:rsidRPr="009312BB">
        <w:rPr>
          <w:rFonts w:eastAsia="Arial" w:cs="Calibri"/>
          <w:color w:val="FF0000"/>
          <w:sz w:val="20"/>
          <w:highlight w:val="white"/>
        </w:rPr>
        <w:br/>
        <w:t xml:space="preserve">z obowiązku prawnego i nie występują inne nadrzędne prawne podstawy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przetwarzania. </w:t>
      </w:r>
      <w:r w:rsidRPr="009312BB">
        <w:rPr>
          <w:rFonts w:eastAsia="Arial" w:cs="Calibri"/>
          <w:color w:val="FF0000"/>
          <w:sz w:val="20"/>
        </w:rPr>
        <w:t xml:space="preserve"> 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 xml:space="preserve">Dane osobowe mogą być przekazywane innym podmiotom, które uprawnione są do ich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>otrzymania na mocy przepisów prawa. Ponadto dane osobowe mogą być udostępnione podmiotom prowadzącym działalność pocztową lub kurierską</w:t>
      </w:r>
      <w:r w:rsidRPr="009312BB">
        <w:rPr>
          <w:rFonts w:eastAsia="Arial" w:cs="Calibri"/>
          <w:color w:val="FF0000"/>
          <w:sz w:val="20"/>
        </w:rPr>
        <w:t xml:space="preserve">,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podmiotom wspierającym Administratora w prowadzonej działalności na  jego zlecenie,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>w szczególności dostawcom zewnętrznych systemów</w:t>
      </w:r>
      <w:r w:rsidRPr="009312BB">
        <w:rPr>
          <w:rFonts w:eastAsia="Arial" w:cs="Calibri"/>
          <w:color w:val="FF0000"/>
          <w:sz w:val="20"/>
        </w:rPr>
        <w:t xml:space="preserve"> i programów informatycznych i innym podmiotom.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</w:rPr>
        <w:lastRenderedPageBreak/>
        <w:t>Podanie danych osobowych jest wymogiem ustawowym rozpatrzenia wniosku. Konsekwencją niepodania danych osobowych jest brak możliwości rozpoznania sprawy.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Arial"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 xml:space="preserve">Dane osobowe nie będą przekazywane do państwa trzeciego lub do organizacji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międzynarodowej, a także nie będą profilowane. Nie będą również służyły do </w:t>
      </w:r>
      <w:r w:rsidRPr="009312BB">
        <w:rPr>
          <w:rFonts w:eastAsia="Arial" w:cs="Calibri"/>
          <w:color w:val="FF0000"/>
          <w:sz w:val="20"/>
        </w:rPr>
        <w:t xml:space="preserve">zautomatyzowanego </w:t>
      </w:r>
      <w:r w:rsidRPr="009312BB">
        <w:rPr>
          <w:rFonts w:eastAsia="Arial" w:cs="Calibri"/>
          <w:color w:val="FF0000"/>
          <w:sz w:val="20"/>
          <w:highlight w:val="white"/>
        </w:rPr>
        <w:t xml:space="preserve">podejmowania decyzji. </w:t>
      </w:r>
      <w:r w:rsidRPr="009312BB">
        <w:rPr>
          <w:rFonts w:eastAsia="Arial" w:cs="Calibri"/>
          <w:color w:val="FF0000"/>
          <w:sz w:val="20"/>
        </w:rPr>
        <w:t xml:space="preserve"> </w:t>
      </w:r>
    </w:p>
    <w:p w:rsidR="009312BB" w:rsidRPr="009312BB" w:rsidRDefault="009312BB" w:rsidP="009312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color w:val="FF0000"/>
          <w:sz w:val="20"/>
        </w:rPr>
      </w:pPr>
      <w:r w:rsidRPr="009312BB">
        <w:rPr>
          <w:rFonts w:eastAsia="Arial" w:cs="Calibri"/>
          <w:color w:val="FF0000"/>
          <w:sz w:val="20"/>
          <w:highlight w:val="white"/>
        </w:rPr>
        <w:t xml:space="preserve">Jeśli stwierdzą Państwo, że przetwarzanie Państwa danych osobowych narusza przepisy </w:t>
      </w:r>
      <w:r w:rsidRPr="009312BB">
        <w:rPr>
          <w:rFonts w:eastAsia="Arial" w:cs="Calibri"/>
          <w:color w:val="FF0000"/>
          <w:sz w:val="20"/>
        </w:rPr>
        <w:t xml:space="preserve"> </w:t>
      </w:r>
      <w:r w:rsidRPr="009312BB">
        <w:rPr>
          <w:rFonts w:eastAsia="Arial" w:cs="Calibri"/>
          <w:color w:val="FF0000"/>
          <w:sz w:val="20"/>
          <w:highlight w:val="white"/>
        </w:rPr>
        <w:t>RODO, mają Państwo prawo wnieść skargę do organu nadzorczego, którym jest Prezes Urzędu Ochrony Danych Osobowych (adres: ul. Stawki 2, 00-193 Warszawa).</w:t>
      </w:r>
      <w:r w:rsidRPr="009312BB">
        <w:rPr>
          <w:rFonts w:eastAsia="Arial" w:cs="Calibri"/>
          <w:color w:val="FF0000"/>
          <w:sz w:val="20"/>
        </w:rPr>
        <w:t xml:space="preserve"> </w:t>
      </w:r>
    </w:p>
    <w:p w:rsidR="009312BB" w:rsidRPr="00C94C8B" w:rsidRDefault="009312BB" w:rsidP="009312BB">
      <w:pPr>
        <w:spacing w:after="0"/>
        <w:rPr>
          <w:i/>
          <w:sz w:val="18"/>
        </w:rPr>
      </w:pPr>
    </w:p>
    <w:sectPr w:rsidR="009312BB" w:rsidRPr="00C9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DD"/>
    <w:rsid w:val="006F4F2D"/>
    <w:rsid w:val="009312BB"/>
    <w:rsid w:val="00B34862"/>
    <w:rsid w:val="00C94C8B"/>
    <w:rsid w:val="00DE402A"/>
    <w:rsid w:val="00ED5FDD"/>
    <w:rsid w:val="00F0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1B1E9-0247-4A9E-B57C-8C654161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312BB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9312B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mkwiatkowski</dc:creator>
  <cp:keywords/>
  <dc:description/>
  <cp:lastModifiedBy>mkwiatkowski</cp:lastModifiedBy>
  <cp:revision>1</cp:revision>
  <dcterms:created xsi:type="dcterms:W3CDTF">2023-03-22T08:52:00Z</dcterms:created>
  <dcterms:modified xsi:type="dcterms:W3CDTF">2023-03-22T10:18:00Z</dcterms:modified>
</cp:coreProperties>
</file>